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11C" w:rsidRPr="000F3897" w:rsidRDefault="0090611C" w:rsidP="00585EE6">
      <w:pPr>
        <w:pStyle w:val="Anschrift-Soleil"/>
      </w:pPr>
    </w:p>
    <w:p w:rsidR="0090611C" w:rsidRPr="000F3897" w:rsidRDefault="0090611C" w:rsidP="00585EE6">
      <w:pPr>
        <w:pStyle w:val="Anschrift-Soleil"/>
      </w:pPr>
    </w:p>
    <w:p w:rsidR="0090611C" w:rsidRPr="000F3897" w:rsidRDefault="0090611C" w:rsidP="00585EE6">
      <w:pPr>
        <w:pStyle w:val="Anschrift-Soleil"/>
      </w:pPr>
    </w:p>
    <w:p w:rsidR="0090611C" w:rsidRPr="000F3897" w:rsidRDefault="0090611C" w:rsidP="00585EE6">
      <w:pPr>
        <w:pStyle w:val="Anschrift-Soleil"/>
      </w:pPr>
    </w:p>
    <w:p w:rsidR="0090611C" w:rsidRPr="000F3897" w:rsidRDefault="0090611C" w:rsidP="00585EE6">
      <w:pPr>
        <w:pStyle w:val="Anschrift-Soleil"/>
      </w:pPr>
    </w:p>
    <w:p w:rsidR="0090611C" w:rsidRPr="000F3897" w:rsidRDefault="0090611C" w:rsidP="00B71791">
      <w:pPr>
        <w:pStyle w:val="Anschrift-Soleil"/>
      </w:pPr>
    </w:p>
    <w:p w:rsidR="0090611C" w:rsidRPr="000F3897" w:rsidRDefault="0090611C" w:rsidP="00B71791">
      <w:pPr>
        <w:pStyle w:val="Anschrift-Soleil"/>
        <w:sectPr w:rsidR="0090611C" w:rsidRPr="000F3897" w:rsidSect="00585EE6">
          <w:headerReference w:type="default" r:id="rId7"/>
          <w:headerReference w:type="first" r:id="rId8"/>
          <w:type w:val="continuous"/>
          <w:pgSz w:w="11910" w:h="16840"/>
          <w:pgMar w:top="1580" w:right="1680" w:bottom="280" w:left="1300" w:header="720" w:footer="720" w:gutter="0"/>
          <w:cols w:space="720"/>
          <w:titlePg/>
          <w:docGrid w:linePitch="299"/>
        </w:sectPr>
      </w:pPr>
    </w:p>
    <w:p w:rsidR="00663C24" w:rsidRDefault="00663C24" w:rsidP="00663C24">
      <w:pPr>
        <w:pStyle w:val="Anschrift-Soleil"/>
      </w:pPr>
    </w:p>
    <w:p w:rsidR="00F17B2A" w:rsidRDefault="00F17B2A" w:rsidP="00F17B2A">
      <w:pPr>
        <w:pStyle w:val="Brieftext-Sirba"/>
        <w:ind w:right="566"/>
        <w:jc w:val="both"/>
        <w:rPr>
          <w:smallCaps/>
          <w:sz w:val="22"/>
          <w:lang w:val="de-AT"/>
        </w:rPr>
      </w:pPr>
      <w:r>
        <w:rPr>
          <w:smallCaps/>
          <w:sz w:val="22"/>
          <w:lang w:val="de-AT"/>
        </w:rPr>
        <w:t>Sankt Pölten, 26. September 2024</w:t>
      </w:r>
    </w:p>
    <w:p w:rsidR="00663C24" w:rsidRDefault="00663C24" w:rsidP="00663C24">
      <w:pPr>
        <w:pStyle w:val="Anschrift-Soleil"/>
      </w:pPr>
    </w:p>
    <w:p w:rsidR="00663C24" w:rsidRPr="00456156" w:rsidRDefault="00456156" w:rsidP="00663C24">
      <w:pPr>
        <w:pStyle w:val="Betreff-Soleil"/>
        <w:rPr>
          <w:sz w:val="24"/>
          <w:szCs w:val="32"/>
        </w:rPr>
      </w:pPr>
      <w:r w:rsidRPr="00456156">
        <w:rPr>
          <w:sz w:val="24"/>
          <w:szCs w:val="32"/>
        </w:rPr>
        <w:t>Biodiversitätsleistungen der BIO AUSTRIA Betriebe in Niederösterreich und Wien</w:t>
      </w:r>
    </w:p>
    <w:p w:rsidR="00663C24" w:rsidRDefault="00663C24" w:rsidP="00663C24">
      <w:pPr>
        <w:pStyle w:val="Brieftext-Sirba"/>
      </w:pPr>
    </w:p>
    <w:p w:rsidR="00256071" w:rsidRDefault="00256071" w:rsidP="00256071">
      <w:pPr>
        <w:pStyle w:val="Brieftext-Sirba"/>
        <w:ind w:right="425"/>
        <w:rPr>
          <w:color w:val="231F20"/>
          <w:spacing w:val="-5"/>
          <w:lang w:val="de-AT"/>
        </w:rPr>
      </w:pPr>
      <w:r>
        <w:rPr>
          <w:color w:val="231F20"/>
          <w:spacing w:val="-5"/>
          <w:lang w:val="de-AT"/>
        </w:rPr>
        <w:t xml:space="preserve">Die Mitgliedsbetriebe von BIO AUSTRIA erfassen seit 2022 im sogenannten Biodiversitätsrechner </w:t>
      </w:r>
      <w:r w:rsidR="00456156" w:rsidRPr="00456156">
        <w:rPr>
          <w:color w:val="231F20"/>
          <w:spacing w:val="-5"/>
          <w:lang w:val="de-AT"/>
        </w:rPr>
        <w:t>die erbrachten Maßnahmen zur Förderung der Biodiversität. Der Biodiversitätsrechner bewertet verschiedene Maßnahmen und Leistungen der landwirtschaftlichen Praxis mit einer Punkteanzahl</w:t>
      </w:r>
      <w:r>
        <w:rPr>
          <w:color w:val="231F20"/>
          <w:spacing w:val="-5"/>
          <w:lang w:val="de-AT"/>
        </w:rPr>
        <w:t xml:space="preserve">. Damit werden die Biodiversitätsleistungen der BIO AUSTRIA </w:t>
      </w:r>
      <w:r w:rsidR="005D63EC">
        <w:rPr>
          <w:color w:val="231F20"/>
          <w:spacing w:val="-5"/>
          <w:lang w:val="de-AT"/>
        </w:rPr>
        <w:t>Betriebe sichtbar</w:t>
      </w:r>
      <w:r>
        <w:rPr>
          <w:color w:val="231F20"/>
          <w:spacing w:val="-5"/>
          <w:lang w:val="de-AT"/>
        </w:rPr>
        <w:t xml:space="preserve"> gemacht, als auch transparent und messbar dargestellt.</w:t>
      </w:r>
    </w:p>
    <w:p w:rsidR="00585EE6" w:rsidRPr="000F3897" w:rsidRDefault="00585EE6" w:rsidP="00456156">
      <w:pPr>
        <w:pStyle w:val="Brieftext-Sirba"/>
      </w:pPr>
    </w:p>
    <w:p w:rsidR="005D63EC" w:rsidRPr="00456156" w:rsidRDefault="00256071" w:rsidP="005D63EC">
      <w:pPr>
        <w:pStyle w:val="Brieftext-Sirba"/>
        <w:ind w:right="425"/>
        <w:rPr>
          <w:lang w:val="de-AT"/>
        </w:rPr>
      </w:pPr>
      <w:r>
        <w:rPr>
          <w:lang w:val="de-AT"/>
        </w:rPr>
        <w:t>63 % der Mitgliedsbetriebe in Niederösterreich und Wien haben bereits ihre Biodiversitätsmaßnahmen und Leistungen dokumentiert</w:t>
      </w:r>
      <w:r w:rsidR="005D63EC">
        <w:rPr>
          <w:lang w:val="de-AT"/>
        </w:rPr>
        <w:t>. Das Ziel ist zukünftig die Biodiversitätsmaßnahmen aller Mitgliedsbetriebe zu erfassen. Die derzeitig erfassten Leistungen der BIO AUSTRIA Betriebe in Niederösterreich und Wien umfassen:</w:t>
      </w:r>
    </w:p>
    <w:p w:rsidR="00585EE6" w:rsidRPr="000F3897" w:rsidRDefault="00585EE6" w:rsidP="00585EE6">
      <w:pPr>
        <w:pStyle w:val="Brieftext-Sirba"/>
      </w:pPr>
    </w:p>
    <w:p w:rsidR="00585EE6" w:rsidRDefault="00256071" w:rsidP="005D63EC">
      <w:pPr>
        <w:pStyle w:val="Brieftext-Sirba"/>
        <w:numPr>
          <w:ilvl w:val="0"/>
          <w:numId w:val="1"/>
        </w:numPr>
        <w:ind w:right="283"/>
      </w:pPr>
      <w:r>
        <w:t xml:space="preserve">Einzelbäume und Büsche: </w:t>
      </w:r>
      <w:r w:rsidR="00A2444B">
        <w:t>671</w:t>
      </w:r>
      <w:r w:rsidR="004F0FEB">
        <w:t>.</w:t>
      </w:r>
      <w:r w:rsidR="00A2444B">
        <w:t>984 Stück</w:t>
      </w:r>
    </w:p>
    <w:p w:rsidR="00A2444B" w:rsidRPr="004F0FEB" w:rsidRDefault="00A2444B" w:rsidP="005D63EC">
      <w:pPr>
        <w:pStyle w:val="Brieftext-Sirba"/>
        <w:numPr>
          <w:ilvl w:val="0"/>
          <w:numId w:val="1"/>
        </w:numPr>
        <w:ind w:right="283"/>
      </w:pPr>
      <w:r w:rsidRPr="004F0FEB">
        <w:t xml:space="preserve">Hecken, Alleen, Feldgehölze, Baumgruppen, Säume, Raine und Böschungen: </w:t>
      </w:r>
      <w:r w:rsidR="004F0FEB" w:rsidRPr="004F0FEB">
        <w:t>3.936 Hektar</w:t>
      </w:r>
    </w:p>
    <w:p w:rsidR="00A2444B" w:rsidRDefault="00A2444B" w:rsidP="005D63EC">
      <w:pPr>
        <w:pStyle w:val="Brieftext-Sirba"/>
        <w:numPr>
          <w:ilvl w:val="0"/>
          <w:numId w:val="1"/>
        </w:numPr>
        <w:ind w:right="283"/>
      </w:pPr>
      <w:r>
        <w:t xml:space="preserve">Abgestufter Waldrand: </w:t>
      </w:r>
      <w:r w:rsidRPr="00A2444B">
        <w:t>245</w:t>
      </w:r>
      <w:r w:rsidR="004F0FEB">
        <w:t>.</w:t>
      </w:r>
      <w:r w:rsidRPr="00A2444B">
        <w:t>997</w:t>
      </w:r>
      <w:r>
        <w:t xml:space="preserve"> Laufmeter</w:t>
      </w:r>
    </w:p>
    <w:p w:rsidR="00A2444B" w:rsidRDefault="00A2444B" w:rsidP="005D63EC">
      <w:pPr>
        <w:pStyle w:val="Brieftext-Sirba"/>
        <w:numPr>
          <w:ilvl w:val="0"/>
          <w:numId w:val="1"/>
        </w:numPr>
        <w:ind w:right="283"/>
      </w:pPr>
      <w:r>
        <w:t xml:space="preserve">Unbefestigte Feldwege und Wegraine: </w:t>
      </w:r>
      <w:r w:rsidRPr="00A2444B">
        <w:t>147</w:t>
      </w:r>
      <w:r w:rsidR="004F0FEB">
        <w:t>.</w:t>
      </w:r>
      <w:r w:rsidRPr="00A2444B">
        <w:t>733</w:t>
      </w:r>
      <w:r>
        <w:t xml:space="preserve"> Laufmeter</w:t>
      </w:r>
    </w:p>
    <w:p w:rsidR="00A2444B" w:rsidRDefault="00A2444B" w:rsidP="005D63EC">
      <w:pPr>
        <w:pStyle w:val="Brieftext-Sirba"/>
        <w:numPr>
          <w:ilvl w:val="0"/>
          <w:numId w:val="1"/>
        </w:numPr>
        <w:ind w:right="283"/>
      </w:pPr>
      <w:r>
        <w:t>Nisthilfen für Großvögel, Fledermäuse, Kleinvögel und Insekten, Schwalben und Mauersegler: 8</w:t>
      </w:r>
      <w:r w:rsidR="004F0FEB">
        <w:t>.</w:t>
      </w:r>
      <w:r>
        <w:t>652 Stück</w:t>
      </w:r>
    </w:p>
    <w:p w:rsidR="00A2444B" w:rsidRDefault="00A2444B" w:rsidP="005D63EC">
      <w:pPr>
        <w:pStyle w:val="Brieftext-Sirba"/>
        <w:numPr>
          <w:ilvl w:val="0"/>
          <w:numId w:val="1"/>
        </w:numPr>
        <w:ind w:right="283"/>
      </w:pPr>
      <w:r>
        <w:t xml:space="preserve">Futterleguminosen: </w:t>
      </w:r>
      <w:r w:rsidR="004F0FEB">
        <w:t>6.732</w:t>
      </w:r>
      <w:r>
        <w:t xml:space="preserve"> Hektar</w:t>
      </w:r>
    </w:p>
    <w:p w:rsidR="00A2444B" w:rsidRDefault="00A2444B" w:rsidP="005D63EC">
      <w:pPr>
        <w:pStyle w:val="Brieftext-Sirba"/>
        <w:numPr>
          <w:ilvl w:val="0"/>
          <w:numId w:val="1"/>
        </w:numPr>
        <w:ind w:right="283"/>
      </w:pPr>
      <w:r>
        <w:t>Erhaltung von seltenen Haustierrassen: 341 Betriebe</w:t>
      </w:r>
    </w:p>
    <w:p w:rsidR="00A2444B" w:rsidRDefault="00A2444B" w:rsidP="005D63EC">
      <w:pPr>
        <w:pStyle w:val="Brieftext-Sirba"/>
        <w:numPr>
          <w:ilvl w:val="0"/>
          <w:numId w:val="1"/>
        </w:numPr>
        <w:ind w:right="283"/>
      </w:pPr>
      <w:r>
        <w:t>Seltene Landwirtschaftliche Kulturpflanzen: 2 343 Hektar</w:t>
      </w:r>
    </w:p>
    <w:p w:rsidR="00A2444B" w:rsidRDefault="00A2444B" w:rsidP="005D63EC">
      <w:pPr>
        <w:pStyle w:val="Brieftext-Sirba"/>
        <w:numPr>
          <w:ilvl w:val="0"/>
          <w:numId w:val="1"/>
        </w:numPr>
        <w:ind w:right="283"/>
      </w:pPr>
      <w:proofErr w:type="spellStart"/>
      <w:r>
        <w:t>Striegelverzicht</w:t>
      </w:r>
      <w:proofErr w:type="spellEnd"/>
      <w:r>
        <w:t>:</w:t>
      </w:r>
      <w:r w:rsidR="00B4647C">
        <w:t xml:space="preserve"> 13 100 Hektar</w:t>
      </w:r>
    </w:p>
    <w:p w:rsidR="00A2444B" w:rsidRPr="000F3897" w:rsidRDefault="00A2444B" w:rsidP="005D63EC">
      <w:pPr>
        <w:pStyle w:val="Brieftext-Sirba"/>
        <w:numPr>
          <w:ilvl w:val="0"/>
          <w:numId w:val="1"/>
        </w:numPr>
        <w:ind w:right="283"/>
      </w:pPr>
      <w:r>
        <w:t>Verzicht auf den Mähaufbereiter:</w:t>
      </w:r>
      <w:r w:rsidR="00B4647C">
        <w:t xml:space="preserve"> 10 631 Hektar</w:t>
      </w:r>
    </w:p>
    <w:p w:rsidR="00585EE6" w:rsidRPr="000F3897" w:rsidRDefault="00585EE6" w:rsidP="00585EE6">
      <w:pPr>
        <w:pStyle w:val="Brieftext-Sirba"/>
      </w:pPr>
    </w:p>
    <w:p w:rsidR="00585EE6" w:rsidRPr="000F3897" w:rsidRDefault="005D63EC" w:rsidP="005D63EC">
      <w:pPr>
        <w:pStyle w:val="Brieftext-Sirba"/>
        <w:ind w:right="425"/>
      </w:pPr>
      <w:r w:rsidRPr="005D63EC">
        <w:t>Die Biodiversitätsleistungen der BIO AUSTRIA Betriebe in Niederösterreich und Wien zeigen eindrucksvoll den aktiven Beitrag der biologischen Landwirtschaft zum Schutz der Artenvielfalt. Sie zeigen, dass die biologische Wirtschaftsweise nicht nur die Produktion hochwertiger Lebensmittel ermöglicht, sondern gleichzeitig einen wertvollen Beitrag zur Erhaltung der Ökosysteme leistet.</w:t>
      </w:r>
    </w:p>
    <w:p w:rsidR="00585EE6" w:rsidRPr="000F3897" w:rsidRDefault="00585EE6" w:rsidP="00585EE6">
      <w:pPr>
        <w:pStyle w:val="Brieftext-Sirba"/>
      </w:pPr>
    </w:p>
    <w:p w:rsidR="00585EE6" w:rsidRPr="000F3897" w:rsidRDefault="00862294" w:rsidP="00862294">
      <w:pPr>
        <w:pStyle w:val="Brieftext-Sirba"/>
        <w:ind w:right="425"/>
      </w:pPr>
      <w:r>
        <w:t xml:space="preserve">Weiterführende Informationen zu den Biodiversitätsmaßnahmen von BIO AUSTRIA unter: </w:t>
      </w:r>
      <w:hyperlink r:id="rId9" w:history="1">
        <w:r w:rsidRPr="00862294">
          <w:rPr>
            <w:rStyle w:val="Hyperlink"/>
          </w:rPr>
          <w:t>https://www.bio-austria.at/biodiversitaet-2/</w:t>
        </w:r>
      </w:hyperlink>
    </w:p>
    <w:p w:rsidR="00585EE6" w:rsidRPr="000F3897" w:rsidRDefault="00585EE6" w:rsidP="00585EE6">
      <w:pPr>
        <w:pStyle w:val="Brieftext-Sirba"/>
      </w:pPr>
    </w:p>
    <w:p w:rsidR="00585EE6" w:rsidRPr="000F3897" w:rsidRDefault="00585EE6" w:rsidP="00585EE6">
      <w:pPr>
        <w:pStyle w:val="Brieftext-Sirba"/>
      </w:pPr>
    </w:p>
    <w:sectPr w:rsidR="00585EE6" w:rsidRPr="000F3897">
      <w:type w:val="continuous"/>
      <w:pgSz w:w="11910" w:h="16840"/>
      <w:pgMar w:top="1580" w:right="16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0E60" w:rsidRDefault="00D40E60" w:rsidP="00CB66EF">
      <w:r>
        <w:separator/>
      </w:r>
    </w:p>
  </w:endnote>
  <w:endnote w:type="continuationSeparator" w:id="0">
    <w:p w:rsidR="00D40E60" w:rsidRDefault="00D40E60" w:rsidP="00C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rba">
    <w:panose1 w:val="02000503080000020004"/>
    <w:charset w:val="4D"/>
    <w:family w:val="auto"/>
    <w:notTrueType/>
    <w:pitch w:val="variable"/>
    <w:sig w:usb0="A000007F" w:usb1="5000E07B" w:usb2="00000004" w:usb3="00000000" w:csb0="00000093" w:csb1="00000000"/>
  </w:font>
  <w:font w:name="Soleil">
    <w:panose1 w:val="000005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0E60" w:rsidRDefault="00D40E60" w:rsidP="00CB66EF">
      <w:r>
        <w:separator/>
      </w:r>
    </w:p>
  </w:footnote>
  <w:footnote w:type="continuationSeparator" w:id="0">
    <w:p w:rsidR="00D40E60" w:rsidRDefault="00D40E60" w:rsidP="00CB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6EF" w:rsidRPr="00585EE6" w:rsidRDefault="00CB66EF" w:rsidP="00585EE6">
    <w:pPr>
      <w:pStyle w:val="Brieftext-Sirba"/>
    </w:pPr>
    <w:r w:rsidRPr="00585EE6">
      <w:rPr>
        <w:noProof/>
      </w:rPr>
      <w:drawing>
        <wp:anchor distT="0" distB="0" distL="114300" distR="114300" simplePos="0" relativeHeight="251658240" behindDoc="1" locked="0" layoutInCell="1" allowOverlap="1">
          <wp:simplePos x="0" y="0"/>
          <wp:positionH relativeFrom="column">
            <wp:posOffset>-825500</wp:posOffset>
          </wp:positionH>
          <wp:positionV relativeFrom="paragraph">
            <wp:posOffset>-457200</wp:posOffset>
          </wp:positionV>
          <wp:extent cx="7559998" cy="1069835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AUSTRIA-Briefpapier-Bund-Vorlage1.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06983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EE6" w:rsidRDefault="00585EE6" w:rsidP="00585EE6">
    <w:pPr>
      <w:pStyle w:val="Brieftext-Sirba"/>
    </w:pPr>
    <w:r>
      <w:rPr>
        <w:noProof/>
      </w:rPr>
      <w:drawing>
        <wp:anchor distT="0" distB="0" distL="114300" distR="114300" simplePos="0" relativeHeight="251659264" behindDoc="1" locked="0" layoutInCell="1" allowOverlap="1">
          <wp:simplePos x="0" y="0"/>
          <wp:positionH relativeFrom="column">
            <wp:posOffset>-825500</wp:posOffset>
          </wp:positionH>
          <wp:positionV relativeFrom="paragraph">
            <wp:posOffset>-457200</wp:posOffset>
          </wp:positionV>
          <wp:extent cx="7559998" cy="106983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AUSTRIA-Briefpapier-Bund.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069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129EE"/>
    <w:multiLevelType w:val="hybridMultilevel"/>
    <w:tmpl w:val="8826BB4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16cid:durableId="61683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56"/>
    <w:rsid w:val="00071B32"/>
    <w:rsid w:val="000F3897"/>
    <w:rsid w:val="00256071"/>
    <w:rsid w:val="00297995"/>
    <w:rsid w:val="00310AA3"/>
    <w:rsid w:val="00344DBC"/>
    <w:rsid w:val="00384125"/>
    <w:rsid w:val="00456156"/>
    <w:rsid w:val="00466BBF"/>
    <w:rsid w:val="004E1AE5"/>
    <w:rsid w:val="004F0FEB"/>
    <w:rsid w:val="00585EE6"/>
    <w:rsid w:val="005D63EC"/>
    <w:rsid w:val="00601819"/>
    <w:rsid w:val="0060587B"/>
    <w:rsid w:val="00610A1A"/>
    <w:rsid w:val="00663C24"/>
    <w:rsid w:val="00780BC8"/>
    <w:rsid w:val="007F0577"/>
    <w:rsid w:val="00807904"/>
    <w:rsid w:val="00822EDE"/>
    <w:rsid w:val="0084343D"/>
    <w:rsid w:val="00862294"/>
    <w:rsid w:val="008843D2"/>
    <w:rsid w:val="008A446E"/>
    <w:rsid w:val="0090295C"/>
    <w:rsid w:val="0090611C"/>
    <w:rsid w:val="00915214"/>
    <w:rsid w:val="0096530C"/>
    <w:rsid w:val="00985506"/>
    <w:rsid w:val="00A01F4A"/>
    <w:rsid w:val="00A2444B"/>
    <w:rsid w:val="00A65EA4"/>
    <w:rsid w:val="00AB5972"/>
    <w:rsid w:val="00AF5AAA"/>
    <w:rsid w:val="00B0142E"/>
    <w:rsid w:val="00B17797"/>
    <w:rsid w:val="00B4647C"/>
    <w:rsid w:val="00B71791"/>
    <w:rsid w:val="00BC4203"/>
    <w:rsid w:val="00BC48E6"/>
    <w:rsid w:val="00C13F1A"/>
    <w:rsid w:val="00C36212"/>
    <w:rsid w:val="00CB66EF"/>
    <w:rsid w:val="00D25CF1"/>
    <w:rsid w:val="00D40E60"/>
    <w:rsid w:val="00D52959"/>
    <w:rsid w:val="00EB2E5A"/>
    <w:rsid w:val="00EF5A06"/>
    <w:rsid w:val="00F1339C"/>
    <w:rsid w:val="00F17B2A"/>
    <w:rsid w:val="00F37271"/>
    <w:rsid w:val="00F4535C"/>
    <w:rsid w:val="00F5516A"/>
    <w:rsid w:val="00F8340E"/>
    <w:rsid w:val="00FB26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FB1162-43E1-6541-A5A4-068E6E85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F3897"/>
    <w:rPr>
      <w:rFonts w:ascii="Sirba" w:eastAsia="Sirba" w:hAnsi="Sirba" w:cs="Sirba"/>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rPr>
      <w:sz w:val="20"/>
      <w:szCs w:val="20"/>
    </w:rPr>
  </w:style>
  <w:style w:type="paragraph" w:styleId="Listenabsatz">
    <w:name w:val="List Paragraph"/>
    <w:basedOn w:val="Standard"/>
    <w:uiPriority w:val="1"/>
  </w:style>
  <w:style w:type="paragraph" w:customStyle="1" w:styleId="TableParagraph">
    <w:name w:val="Table Paragraph"/>
    <w:basedOn w:val="Standard"/>
    <w:uiPriority w:val="1"/>
  </w:style>
  <w:style w:type="paragraph" w:customStyle="1" w:styleId="Zwischenberschrift-Sirba">
    <w:name w:val="Zwischenüberschrift - Sirba"/>
    <w:basedOn w:val="Brieftext-Sirba"/>
    <w:next w:val="Brieftext-Sirba"/>
    <w:qFormat/>
    <w:rsid w:val="000F3897"/>
    <w:rPr>
      <w:b/>
    </w:rPr>
  </w:style>
  <w:style w:type="paragraph" w:styleId="Kopfzeile">
    <w:name w:val="header"/>
    <w:basedOn w:val="Standard"/>
    <w:link w:val="KopfzeileZchn"/>
    <w:uiPriority w:val="99"/>
    <w:unhideWhenUsed/>
    <w:rsid w:val="00EF5A06"/>
    <w:pPr>
      <w:tabs>
        <w:tab w:val="center" w:pos="4536"/>
        <w:tab w:val="right" w:pos="9072"/>
      </w:tabs>
    </w:pPr>
  </w:style>
  <w:style w:type="character" w:customStyle="1" w:styleId="Kapitlchen-Flietext">
    <w:name w:val="Kapitälchen - Fließtext"/>
    <w:basedOn w:val="Absatz-Standardschriftart"/>
    <w:uiPriority w:val="1"/>
    <w:qFormat/>
    <w:rsid w:val="00610A1A"/>
    <w:rPr>
      <w:b/>
      <w:smallCaps/>
    </w:rPr>
  </w:style>
  <w:style w:type="paragraph" w:customStyle="1" w:styleId="Anschrift-Soleil">
    <w:name w:val="Anschrift - Soleil"/>
    <w:qFormat/>
    <w:rsid w:val="004E1AE5"/>
    <w:pPr>
      <w:spacing w:line="284" w:lineRule="exact"/>
      <w:ind w:left="119"/>
    </w:pPr>
    <w:rPr>
      <w:rFonts w:ascii="Soleil" w:eastAsia="Sirba" w:hAnsi="Soleil" w:cs="Sirba"/>
      <w:sz w:val="20"/>
      <w:szCs w:val="20"/>
      <w:lang w:val="de-DE" w:eastAsia="de-DE" w:bidi="de-DE"/>
      <w14:numForm w14:val="oldStyle"/>
    </w:rPr>
  </w:style>
  <w:style w:type="paragraph" w:customStyle="1" w:styleId="Datum-Sirba">
    <w:name w:val="Datum - Sirba"/>
    <w:qFormat/>
    <w:rsid w:val="000F3897"/>
    <w:pPr>
      <w:spacing w:line="284" w:lineRule="exact"/>
      <w:ind w:left="119"/>
    </w:pPr>
    <w:rPr>
      <w:rFonts w:ascii="Sirba" w:eastAsia="Sirba" w:hAnsi="Sirba" w:cs="Sirba"/>
      <w:sz w:val="20"/>
      <w:szCs w:val="20"/>
      <w:lang w:val="de-DE" w:eastAsia="de-DE" w:bidi="de-DE"/>
    </w:rPr>
  </w:style>
  <w:style w:type="paragraph" w:customStyle="1" w:styleId="Betreff-Soleil">
    <w:name w:val="Betreff - Soleil"/>
    <w:qFormat/>
    <w:rsid w:val="00BC4203"/>
    <w:pPr>
      <w:spacing w:line="284" w:lineRule="exact"/>
      <w:ind w:left="119"/>
    </w:pPr>
    <w:rPr>
      <w:rFonts w:ascii="Soleil" w:eastAsia="Sirba" w:hAnsi="Soleil" w:cs="Sirba"/>
      <w:b/>
      <w:sz w:val="20"/>
      <w:lang w:val="de-DE" w:eastAsia="de-DE" w:bidi="de-DE"/>
      <w14:numForm w14:val="oldStyle"/>
    </w:rPr>
  </w:style>
  <w:style w:type="paragraph" w:customStyle="1" w:styleId="Brieftext-Sirba">
    <w:name w:val="Brieftext - Sirba"/>
    <w:qFormat/>
    <w:rsid w:val="000F3897"/>
    <w:pPr>
      <w:spacing w:line="284" w:lineRule="exact"/>
      <w:ind w:left="113" w:right="2013"/>
    </w:pPr>
    <w:rPr>
      <w:rFonts w:ascii="Sirba" w:eastAsia="Sirba" w:hAnsi="Sirba" w:cs="Sirba"/>
      <w:sz w:val="20"/>
      <w:szCs w:val="20"/>
      <w:lang w:val="de-DE" w:eastAsia="de-DE" w:bidi="de-DE"/>
    </w:rPr>
  </w:style>
  <w:style w:type="character" w:customStyle="1" w:styleId="KopfzeileZchn">
    <w:name w:val="Kopfzeile Zchn"/>
    <w:basedOn w:val="Absatz-Standardschriftart"/>
    <w:link w:val="Kopfzeile"/>
    <w:uiPriority w:val="99"/>
    <w:rsid w:val="00EF5A06"/>
    <w:rPr>
      <w:rFonts w:ascii="Sirba" w:eastAsia="Sirba" w:hAnsi="Sirba" w:cs="Sirba"/>
      <w:lang w:val="de-DE" w:eastAsia="de-DE" w:bidi="de-DE"/>
    </w:rPr>
  </w:style>
  <w:style w:type="paragraph" w:styleId="Fuzeile">
    <w:name w:val="footer"/>
    <w:basedOn w:val="Standard"/>
    <w:link w:val="FuzeileZchn"/>
    <w:uiPriority w:val="99"/>
    <w:unhideWhenUsed/>
    <w:rsid w:val="00C36212"/>
    <w:pPr>
      <w:tabs>
        <w:tab w:val="center" w:pos="4536"/>
        <w:tab w:val="right" w:pos="9072"/>
      </w:tabs>
    </w:pPr>
  </w:style>
  <w:style w:type="character" w:customStyle="1" w:styleId="FuzeileZchn">
    <w:name w:val="Fußzeile Zchn"/>
    <w:basedOn w:val="Absatz-Standardschriftart"/>
    <w:link w:val="Fuzeile"/>
    <w:uiPriority w:val="99"/>
    <w:rsid w:val="00C36212"/>
    <w:rPr>
      <w:rFonts w:ascii="Sirba" w:eastAsia="Sirba" w:hAnsi="Sirba" w:cs="Sirba"/>
      <w:lang w:val="de-DE" w:eastAsia="de-DE" w:bidi="de-DE"/>
    </w:rPr>
  </w:style>
  <w:style w:type="character" w:styleId="Hyperlink">
    <w:name w:val="Hyperlink"/>
    <w:basedOn w:val="Absatz-Standardschriftart"/>
    <w:uiPriority w:val="99"/>
    <w:unhideWhenUsed/>
    <w:rsid w:val="00862294"/>
    <w:rPr>
      <w:color w:val="0000FF" w:themeColor="hyperlink"/>
      <w:u w:val="single"/>
    </w:rPr>
  </w:style>
  <w:style w:type="character" w:styleId="NichtaufgelsteErwhnung">
    <w:name w:val="Unresolved Mention"/>
    <w:basedOn w:val="Absatz-Standardschriftart"/>
    <w:uiPriority w:val="99"/>
    <w:semiHidden/>
    <w:unhideWhenUsed/>
    <w:rsid w:val="0086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austria.at/biodiversitae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j/Desktop/BIO-AUSTRIA-Briefpapier-NO&#776;-Wien%20Kop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BIO-AUSTRIA-Briefpapier-NÖ-Wien Kopie.dotx</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2024-09-24T09:48:00Z</dcterms:created>
  <dcterms:modified xsi:type="dcterms:W3CDTF">2024-09-25T12:33:00Z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Adobe InDesign 15.1 (Macintosh)</vt:lpwstr>
  </property>
  <property fmtid="{D5CDD505-2E9C-101B-9397-08002B2CF9AE}" pid="4" name="LastSaved">
    <vt:filetime>2020-06-28T00:00:00Z</vt:filetime>
  </property>
</Properties>
</file>